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5E" w:rsidRPr="004B2CBB" w:rsidRDefault="004B2CBB" w:rsidP="004B2C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="Arial"/>
          <w:b/>
          <w:bCs/>
          <w:color w:val="282828"/>
          <w:sz w:val="28"/>
          <w:szCs w:val="28"/>
          <w:lang w:eastAsia="pl-PL"/>
        </w:rPr>
      </w:pPr>
      <w:r w:rsidRPr="004B2CBB">
        <w:rPr>
          <w:rFonts w:asciiTheme="minorHAnsi" w:hAnsiTheme="minorHAnsi" w:cs="Arial"/>
          <w:b/>
          <w:bCs/>
          <w:color w:val="282828"/>
          <w:sz w:val="28"/>
          <w:szCs w:val="28"/>
          <w:lang w:eastAsia="pl-PL"/>
        </w:rPr>
        <w:t>CO NALEŻY WIEDZIEĆ O KORONAWIRUSIE</w:t>
      </w:r>
    </w:p>
    <w:p w:rsidR="001A13B5" w:rsidRPr="004B2CBB" w:rsidRDefault="001A13B5" w:rsidP="001A13B5">
      <w:pPr>
        <w:pStyle w:val="Nagwek3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="Arial"/>
          <w:b/>
          <w:bCs/>
          <w:color w:val="1B1B1B"/>
          <w:sz w:val="28"/>
          <w:szCs w:val="28"/>
        </w:rPr>
      </w:pPr>
      <w:hyperlink r:id="rId6" w:history="1">
        <w:r w:rsidRPr="004B2CBB">
          <w:rPr>
            <w:rStyle w:val="Hipercze"/>
            <w:rFonts w:asciiTheme="minorHAnsi" w:hAnsiTheme="minorHAnsi" w:cs="Arial"/>
            <w:color w:val="0052A5"/>
            <w:sz w:val="28"/>
            <w:szCs w:val="28"/>
          </w:rPr>
          <w:t>800 190 590</w:t>
        </w:r>
      </w:hyperlink>
      <w:r w:rsidRPr="004B2CBB">
        <w:rPr>
          <w:rStyle w:val="Pogrubienie"/>
          <w:rFonts w:asciiTheme="minorHAnsi" w:hAnsiTheme="minorHAnsi" w:cs="Arial"/>
          <w:b/>
          <w:bCs/>
          <w:color w:val="1B1B1B"/>
          <w:sz w:val="28"/>
          <w:szCs w:val="28"/>
        </w:rPr>
        <w:t> </w:t>
      </w:r>
      <w:r w:rsidRPr="004B2CBB">
        <w:rPr>
          <w:rStyle w:val="Pogrubienie"/>
          <w:rFonts w:asciiTheme="minorHAnsi" w:hAnsiTheme="minorHAnsi" w:cs="Arial"/>
          <w:b/>
          <w:bCs/>
          <w:color w:val="1B1B1B"/>
          <w:sz w:val="28"/>
          <w:szCs w:val="28"/>
        </w:rPr>
        <w:t xml:space="preserve"> </w:t>
      </w:r>
    </w:p>
    <w:p w:rsidR="001A13B5" w:rsidRDefault="001A13B5" w:rsidP="001A13B5">
      <w:pPr>
        <w:pStyle w:val="Nagwek3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</w:pPr>
      <w:r w:rsidRPr="00C60724"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  <w:t xml:space="preserve">to numer infolinii dotyczącej </w:t>
      </w:r>
      <w:r w:rsidRPr="00C60724"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  <w:t xml:space="preserve">postępowania w sytuacji podejrzenia zakażenia </w:t>
      </w:r>
      <w:proofErr w:type="spellStart"/>
      <w:r w:rsidRPr="00C60724"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  <w:t>koronawirusem</w:t>
      </w:r>
      <w:proofErr w:type="spellEnd"/>
      <w:r w:rsidRPr="00C60724"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  <w:t>.</w:t>
      </w:r>
    </w:p>
    <w:p w:rsidR="000F4576" w:rsidRDefault="000F4576" w:rsidP="001A13B5">
      <w:pPr>
        <w:pStyle w:val="Nagwek3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</w:pPr>
    </w:p>
    <w:p w:rsidR="000F4576" w:rsidRPr="000F4576" w:rsidRDefault="000F4576" w:rsidP="000F4576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b/>
          <w:color w:val="282828"/>
          <w:szCs w:val="22"/>
          <w:lang w:eastAsia="pl-PL"/>
        </w:rPr>
      </w:pPr>
      <w:r w:rsidRPr="000F4576">
        <w:rPr>
          <w:rStyle w:val="Pogrubienie"/>
          <w:rFonts w:asciiTheme="minorHAnsi" w:hAnsiTheme="minorHAnsi" w:cs="Arial"/>
          <w:b w:val="0"/>
          <w:color w:val="1B1B1B"/>
          <w:szCs w:val="22"/>
        </w:rPr>
        <w:t xml:space="preserve">Jeśli w ciągu ostatnich 14 dni byłeś w </w:t>
      </w:r>
      <w:r w:rsidRPr="000F4576">
        <w:rPr>
          <w:rStyle w:val="Pogrubienie"/>
          <w:rFonts w:asciiTheme="minorHAnsi" w:hAnsiTheme="minorHAnsi" w:cs="Arial"/>
          <w:b w:val="0"/>
          <w:bCs w:val="0"/>
          <w:color w:val="1B1B1B"/>
          <w:szCs w:val="22"/>
        </w:rPr>
        <w:t xml:space="preserve">miejscach występowania </w:t>
      </w:r>
      <w:proofErr w:type="spellStart"/>
      <w:r w:rsidRPr="000F4576">
        <w:rPr>
          <w:rStyle w:val="Pogrubienie"/>
          <w:rFonts w:asciiTheme="minorHAnsi" w:hAnsiTheme="minorHAnsi" w:cs="Arial"/>
          <w:b w:val="0"/>
          <w:bCs w:val="0"/>
          <w:color w:val="1B1B1B"/>
          <w:szCs w:val="22"/>
        </w:rPr>
        <w:t>koronawirusa</w:t>
      </w:r>
      <w:proofErr w:type="spellEnd"/>
      <w:r w:rsidRPr="000F4576">
        <w:rPr>
          <w:rStyle w:val="Pogrubienie"/>
          <w:rFonts w:asciiTheme="minorHAnsi" w:hAnsiTheme="minorHAnsi" w:cs="Arial"/>
          <w:b w:val="0"/>
          <w:bCs w:val="0"/>
          <w:color w:val="1B1B1B"/>
          <w:szCs w:val="22"/>
        </w:rPr>
        <w:t xml:space="preserve"> </w:t>
      </w:r>
      <w:r w:rsidRPr="000F4576">
        <w:rPr>
          <w:rStyle w:val="Pogrubienie"/>
          <w:rFonts w:asciiTheme="minorHAnsi" w:hAnsiTheme="minorHAnsi" w:cs="Arial"/>
          <w:b w:val="0"/>
          <w:color w:val="1B1B1B"/>
          <w:szCs w:val="22"/>
        </w:rPr>
        <w:t>i zaobserwowałeś u siebie objawy, takie jak: gorączka, kaszel, duszność i problemy z od</w:t>
      </w:r>
      <w:r w:rsidRPr="000F4576">
        <w:rPr>
          <w:rStyle w:val="Pogrubienie"/>
          <w:rFonts w:asciiTheme="minorHAnsi" w:hAnsiTheme="minorHAnsi" w:cs="Arial"/>
          <w:b w:val="0"/>
          <w:bCs w:val="0"/>
          <w:color w:val="1B1B1B"/>
          <w:szCs w:val="22"/>
        </w:rPr>
        <w:t xml:space="preserve">dychaniem, to </w:t>
      </w:r>
      <w:r w:rsidRPr="000F4576">
        <w:rPr>
          <w:rStyle w:val="Pogrubienie"/>
          <w:rFonts w:asciiTheme="minorHAnsi" w:hAnsiTheme="minorHAnsi" w:cs="Arial"/>
          <w:b w:val="0"/>
          <w:color w:val="1B1B1B"/>
          <w:szCs w:val="22"/>
        </w:rPr>
        <w:t>bezzwłocznie powiadom telefonicznie st</w:t>
      </w:r>
      <w:r w:rsidRPr="000F4576">
        <w:rPr>
          <w:rStyle w:val="Pogrubienie"/>
          <w:rFonts w:asciiTheme="minorHAnsi" w:hAnsiTheme="minorHAnsi" w:cs="Arial"/>
          <w:b w:val="0"/>
          <w:bCs w:val="0"/>
          <w:color w:val="1B1B1B"/>
          <w:szCs w:val="22"/>
        </w:rPr>
        <w:t xml:space="preserve">ację sanitarno-epidemiologiczną lub </w:t>
      </w:r>
      <w:r w:rsidRPr="000F4576">
        <w:rPr>
          <w:rStyle w:val="Pogrubienie"/>
          <w:rFonts w:asciiTheme="minorHAnsi" w:hAnsiTheme="minorHAnsi" w:cs="Arial"/>
          <w:b w:val="0"/>
          <w:color w:val="1B1B1B"/>
          <w:szCs w:val="22"/>
        </w:rPr>
        <w:t xml:space="preserve">zgłoś się </w:t>
      </w:r>
      <w:r w:rsidRPr="00893D8E">
        <w:rPr>
          <w:rFonts w:asciiTheme="minorHAnsi" w:hAnsiTheme="minorHAnsi" w:cs="Arial"/>
          <w:color w:val="282828"/>
          <w:szCs w:val="22"/>
          <w:lang w:eastAsia="pl-PL"/>
        </w:rPr>
        <w:t>bezpośrednio do oddziału zakaźnego</w:t>
      </w:r>
      <w:r w:rsidRPr="000F4576">
        <w:rPr>
          <w:rFonts w:asciiTheme="minorHAnsi" w:hAnsiTheme="minorHAnsi" w:cs="Arial"/>
          <w:color w:val="282828"/>
          <w:szCs w:val="22"/>
          <w:lang w:eastAsia="pl-PL"/>
        </w:rPr>
        <w:t xml:space="preserve"> poniższych szpitali, </w:t>
      </w:r>
      <w:r w:rsidRPr="00893D8E">
        <w:rPr>
          <w:rFonts w:asciiTheme="minorHAnsi" w:hAnsiTheme="minorHAnsi" w:cs="Arial"/>
          <w:color w:val="282828"/>
          <w:szCs w:val="22"/>
          <w:lang w:eastAsia="pl-PL"/>
        </w:rPr>
        <w:t>gdzie określony zostanie dalszy tryb postępowania medycznego.</w:t>
      </w:r>
      <w:r w:rsidRPr="00893D8E">
        <w:rPr>
          <w:rFonts w:asciiTheme="minorHAnsi" w:hAnsiTheme="minorHAnsi" w:cs="Arial"/>
          <w:b/>
          <w:color w:val="282828"/>
          <w:szCs w:val="22"/>
          <w:lang w:eastAsia="pl-PL"/>
        </w:rPr>
        <w:t xml:space="preserve"> 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Szpital Specjalistyczny Nr 1 w Bytomiu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 xml:space="preserve">, ul. Żeromskiego 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>7, oddział przy Al. Legionów 49, 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32 281 92 41 (do 3);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Szpital Specjalistyczny w Chorzowie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, ul. Zjednoczenia 10,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 xml:space="preserve"> 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32 34 63 650;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Zespół Zakładów Opieki Zdrowotnej w Cieszynie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 xml:space="preserve">, ul. Bielska 4, 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>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33 852 05 11;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Wojewódzki Szpital Specjalistyczny im. N.M.P. w Częstochowie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, Oddział przy ul. PC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>K 7, 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34 367 30 00 wew. 3874, 3872, 3015, 3091, 3873;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Szpital Rejonowy im. Dr Józefa Rostka w Raciborzu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 xml:space="preserve">, ul. </w:t>
      </w:r>
      <w:proofErr w:type="spellStart"/>
      <w:r w:rsidRPr="00C60724">
        <w:rPr>
          <w:rFonts w:asciiTheme="minorHAnsi" w:hAnsiTheme="minorHAnsi" w:cs="Arial"/>
          <w:color w:val="282828"/>
          <w:szCs w:val="22"/>
          <w:lang w:eastAsia="pl-PL"/>
        </w:rPr>
        <w:t>Gamowska</w:t>
      </w:r>
      <w:proofErr w:type="spellEnd"/>
      <w:r w:rsidRPr="00C60724">
        <w:rPr>
          <w:rFonts w:asciiTheme="minorHAnsi" w:hAnsiTheme="minorHAnsi" w:cs="Arial"/>
          <w:color w:val="282828"/>
          <w:szCs w:val="22"/>
          <w:lang w:eastAsia="pl-PL"/>
        </w:rPr>
        <w:t xml:space="preserve"> 3, 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>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32 755 37 37, 32 755 53 69,  32 755 53 73 (do 75);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proofErr w:type="spellStart"/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>Megrez</w:t>
      </w:r>
      <w:proofErr w:type="spellEnd"/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 xml:space="preserve"> Sp. z o.o. Wojewódzki Szpital Specjalistyczny w Tychach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 xml:space="preserve">, ul. Edukacji 102, </w:t>
      </w:r>
      <w:r w:rsidR="0095352E">
        <w:rPr>
          <w:rFonts w:asciiTheme="minorHAnsi" w:hAnsiTheme="minorHAnsi" w:cs="Arial"/>
          <w:color w:val="282828"/>
          <w:szCs w:val="22"/>
          <w:lang w:eastAsia="pl-PL"/>
        </w:rPr>
        <w:t>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32 325 51 71,32 325 53 04;</w:t>
      </w:r>
    </w:p>
    <w:p w:rsidR="000F4576" w:rsidRPr="00C60724" w:rsidRDefault="000F4576" w:rsidP="000F4576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Theme="minorHAnsi" w:hAnsiTheme="minorHAnsi" w:cs="Arial"/>
          <w:color w:val="282828"/>
          <w:szCs w:val="22"/>
          <w:lang w:eastAsia="pl-PL"/>
        </w:rPr>
      </w:pPr>
      <w:r w:rsidRPr="00C60724">
        <w:rPr>
          <w:rFonts w:asciiTheme="minorHAnsi" w:hAnsiTheme="minorHAnsi" w:cs="Arial"/>
          <w:b/>
          <w:color w:val="282828"/>
          <w:szCs w:val="22"/>
          <w:lang w:eastAsia="pl-PL"/>
        </w:rPr>
        <w:t xml:space="preserve">Szpital Powiatowy w Zawierciu, ul. Miodowa 14, </w:t>
      </w:r>
      <w:r w:rsidR="0095352E" w:rsidRPr="0095352E">
        <w:rPr>
          <w:rFonts w:asciiTheme="minorHAnsi" w:hAnsiTheme="minorHAnsi" w:cs="Arial"/>
          <w:color w:val="282828"/>
          <w:szCs w:val="22"/>
          <w:lang w:eastAsia="pl-PL"/>
        </w:rPr>
        <w:t>t</w:t>
      </w:r>
      <w:r w:rsidRPr="00C60724">
        <w:rPr>
          <w:rFonts w:asciiTheme="minorHAnsi" w:hAnsiTheme="minorHAnsi" w:cs="Arial"/>
          <w:color w:val="282828"/>
          <w:szCs w:val="22"/>
          <w:lang w:eastAsia="pl-PL"/>
        </w:rPr>
        <w:t>el. 32 67 402 00,32 674 0 291, 32 674 02 92.</w:t>
      </w:r>
    </w:p>
    <w:p w:rsidR="00AC0F50" w:rsidRPr="00C60724" w:rsidRDefault="00C60724" w:rsidP="001A13B5">
      <w:pPr>
        <w:pStyle w:val="Nagwek3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="Arial"/>
          <w:b/>
          <w:bCs/>
          <w:color w:val="1B1B1B"/>
          <w:sz w:val="22"/>
          <w:szCs w:val="22"/>
        </w:rPr>
      </w:pPr>
      <w:r w:rsidRPr="004B2CBB">
        <w:rPr>
          <w:rStyle w:val="Pogrubienie"/>
          <w:rFonts w:asciiTheme="minorHAnsi" w:hAnsiTheme="minorHAnsi" w:cs="Arial"/>
          <w:b/>
          <w:bCs/>
          <w:color w:val="1B1B1B"/>
          <w:sz w:val="28"/>
          <w:szCs w:val="28"/>
        </w:rPr>
        <w:t>ZALECENIA</w:t>
      </w:r>
    </w:p>
    <w:p w:rsidR="00C60724" w:rsidRPr="00C60724" w:rsidRDefault="00AC0F50" w:rsidP="00AC0F50">
      <w:pPr>
        <w:pStyle w:val="Nagwek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Theme="minorHAnsi" w:hAnsiTheme="minorHAnsi" w:cs="Arial"/>
          <w:b w:val="0"/>
          <w:color w:val="1B1B1B"/>
          <w:sz w:val="22"/>
          <w:szCs w:val="22"/>
        </w:rPr>
      </w:pP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Często myj ręce używając mydła i wody, a jeśli nie masz do nich dostępu, używaj płynów/żel</w:t>
      </w:r>
      <w:r w:rsidR="00C60724" w:rsidRPr="00C60724">
        <w:rPr>
          <w:rFonts w:asciiTheme="minorHAnsi" w:hAnsiTheme="minorHAnsi" w:cs="Arial"/>
          <w:b w:val="0"/>
          <w:color w:val="1B1B1B"/>
          <w:sz w:val="22"/>
          <w:szCs w:val="22"/>
        </w:rPr>
        <w:t xml:space="preserve">i na bazie alkoholu (min. 60%). </w:t>
      </w: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Mycie rąk zabija wirusa, jeśli znajduje się on na rękach.</w:t>
      </w:r>
    </w:p>
    <w:p w:rsidR="00C60724" w:rsidRPr="00C60724" w:rsidRDefault="00AC0F50" w:rsidP="00AC0F50">
      <w:pPr>
        <w:pStyle w:val="Nagwek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Theme="minorHAnsi" w:hAnsiTheme="minorHAnsi" w:cs="Arial"/>
          <w:b w:val="0"/>
          <w:color w:val="1B1B1B"/>
          <w:sz w:val="22"/>
          <w:szCs w:val="22"/>
        </w:rPr>
      </w:pP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Stosuj odpowiednie zasady ochrony podczas kaszlu i kichania</w:t>
      </w:r>
      <w:r w:rsidR="00C60724" w:rsidRPr="00C60724">
        <w:rPr>
          <w:rFonts w:asciiTheme="minorHAnsi" w:hAnsiTheme="minorHAnsi" w:cs="Arial"/>
          <w:b w:val="0"/>
          <w:color w:val="1B1B1B"/>
          <w:sz w:val="22"/>
          <w:szCs w:val="22"/>
        </w:rPr>
        <w:t xml:space="preserve"> - </w:t>
      </w: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zakryj usta i nos zgiętym łokciem lub chusteczką – natychmiast wyrzuć chusteczkę do zamkniętego kosza i umyj ręce</w:t>
      </w:r>
      <w:r w:rsidR="00C60724" w:rsidRPr="00C60724">
        <w:rPr>
          <w:rFonts w:asciiTheme="minorHAnsi" w:hAnsiTheme="minorHAnsi" w:cs="Arial"/>
          <w:b w:val="0"/>
          <w:color w:val="1B1B1B"/>
          <w:sz w:val="22"/>
          <w:szCs w:val="22"/>
        </w:rPr>
        <w:t>.</w:t>
      </w: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 xml:space="preserve"> Zakrycie ust i nosa podczas kaszlu i kichania zapobiega rozprzestrzenianiu się zarazków i wirusów</w:t>
      </w:r>
      <w:r w:rsidR="00C60724" w:rsidRPr="00C60724">
        <w:rPr>
          <w:rFonts w:asciiTheme="minorHAnsi" w:hAnsiTheme="minorHAnsi" w:cs="Arial"/>
          <w:b w:val="0"/>
          <w:color w:val="1B1B1B"/>
          <w:sz w:val="22"/>
          <w:szCs w:val="22"/>
        </w:rPr>
        <w:t>.</w:t>
      </w:r>
    </w:p>
    <w:p w:rsidR="00C60724" w:rsidRPr="00C60724" w:rsidRDefault="00AC0F50" w:rsidP="00AC0F50">
      <w:pPr>
        <w:pStyle w:val="Nagwek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Theme="minorHAnsi" w:hAnsiTheme="minorHAnsi" w:cs="Arial"/>
          <w:b w:val="0"/>
          <w:color w:val="1B1B1B"/>
          <w:sz w:val="22"/>
          <w:szCs w:val="22"/>
        </w:rPr>
      </w:pP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Zachowaj co najmniej 1 metr odległości między sobą a innymi ludźmi, szczególnie tymi, którzy kaszlą, kichają i mają gorączkę.</w:t>
      </w:r>
    </w:p>
    <w:p w:rsidR="00AC0F50" w:rsidRDefault="00AC0F50" w:rsidP="00AC0F50">
      <w:pPr>
        <w:pStyle w:val="Nagwek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Theme="minorHAnsi" w:hAnsiTheme="minorHAnsi" w:cs="Arial"/>
          <w:b w:val="0"/>
          <w:color w:val="1B1B1B"/>
          <w:sz w:val="22"/>
          <w:szCs w:val="22"/>
        </w:rPr>
      </w:pP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Unikaj dotykania oczu, nosa i ust</w:t>
      </w:r>
      <w:r w:rsidR="00C60724" w:rsidRPr="00C60724">
        <w:rPr>
          <w:rFonts w:asciiTheme="minorHAnsi" w:hAnsiTheme="minorHAnsi" w:cs="Arial"/>
          <w:b w:val="0"/>
          <w:color w:val="1B1B1B"/>
          <w:sz w:val="22"/>
          <w:szCs w:val="22"/>
        </w:rPr>
        <w:t xml:space="preserve">. </w:t>
      </w:r>
      <w:r w:rsidRPr="00C60724">
        <w:rPr>
          <w:rFonts w:asciiTheme="minorHAnsi" w:hAnsiTheme="minorHAnsi" w:cs="Arial"/>
          <w:b w:val="0"/>
          <w:color w:val="1B1B1B"/>
          <w:sz w:val="22"/>
          <w:szCs w:val="22"/>
        </w:rPr>
        <w:t>Dłonie dotykają wielu powierzchni, które mogą być skażone wirusem. Jeśli dotkniesz oczu, nosa lub ust zanieczyszczonymi rękami, możesz przenieść wirusa z powierzchni na siebie.</w:t>
      </w:r>
    </w:p>
    <w:p w:rsidR="004B2CBB" w:rsidRDefault="004B2CBB" w:rsidP="004B2CBB">
      <w:pPr>
        <w:pStyle w:val="Nagwek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Theme="minorHAnsi" w:hAnsiTheme="minorHAnsi" w:cs="Arial"/>
          <w:b w:val="0"/>
          <w:color w:val="1B1B1B"/>
          <w:sz w:val="22"/>
          <w:szCs w:val="22"/>
        </w:rPr>
      </w:pPr>
      <w:r w:rsidRPr="004B2CBB">
        <w:rPr>
          <w:rFonts w:asciiTheme="minorHAnsi" w:hAnsiTheme="minorHAnsi" w:cs="Arial"/>
          <w:b w:val="0"/>
          <w:color w:val="1B1B1B"/>
          <w:sz w:val="22"/>
          <w:szCs w:val="22"/>
        </w:rPr>
        <w:t>Jeśli masz łagodne objawy ze strony układu oddechowego i nie podróżowałeś, pamiętaj o stosowaniu podstawowych zasad ochrony podczas kaszlu, kichania oraz higieny rąk i pozostań w domu do czasu powrotu do zdrowia, jeśli to możliwe.</w:t>
      </w:r>
    </w:p>
    <w:p w:rsidR="008E57CE" w:rsidRDefault="00A969D0" w:rsidP="008A71DF">
      <w:pPr>
        <w:pStyle w:val="Nagwek3"/>
        <w:shd w:val="clear" w:color="auto" w:fill="FFFFFF"/>
        <w:spacing w:after="0"/>
        <w:textAlignment w:val="baseline"/>
        <w:rPr>
          <w:rFonts w:asciiTheme="minorHAnsi" w:hAnsiTheme="minorHAnsi" w:cs="Arial"/>
          <w:color w:val="1B1B1B"/>
          <w:sz w:val="22"/>
          <w:szCs w:val="22"/>
        </w:rPr>
      </w:pPr>
      <w:r w:rsidRPr="00A969D0">
        <w:rPr>
          <w:rFonts w:asciiTheme="minorHAnsi" w:hAnsiTheme="minorHAnsi" w:cs="Arial"/>
          <w:color w:val="1B1B1B"/>
          <w:sz w:val="22"/>
          <w:szCs w:val="22"/>
        </w:rPr>
        <w:t>W trosce o naszych mieszkańców zwróciliśmy się d</w:t>
      </w:r>
      <w:r w:rsidR="00F21A0B">
        <w:rPr>
          <w:rFonts w:asciiTheme="minorHAnsi" w:hAnsiTheme="minorHAnsi" w:cs="Arial"/>
          <w:color w:val="1B1B1B"/>
          <w:sz w:val="22"/>
          <w:szCs w:val="22"/>
        </w:rPr>
        <w:t>o organizatorów imprez masowych</w:t>
      </w:r>
      <w:r w:rsidRPr="00A969D0">
        <w:rPr>
          <w:rFonts w:asciiTheme="minorHAnsi" w:hAnsiTheme="minorHAnsi" w:cs="Arial"/>
          <w:color w:val="1B1B1B"/>
          <w:sz w:val="22"/>
          <w:szCs w:val="22"/>
        </w:rPr>
        <w:t xml:space="preserve"> o szczególne zwracanie uwagi służb medycznych na osoby wykazujące jawne objawy infekcji. </w:t>
      </w:r>
      <w:r w:rsidR="008E57CE">
        <w:rPr>
          <w:rFonts w:asciiTheme="minorHAnsi" w:hAnsiTheme="minorHAnsi" w:cs="Arial"/>
          <w:color w:val="1B1B1B"/>
          <w:sz w:val="22"/>
          <w:szCs w:val="22"/>
        </w:rPr>
        <w:t xml:space="preserve">W takcie samych imprez mogą zostać zastosowane dodatkowe środki bezpieczeństwa, jak choćby mierzenie temperatury. </w:t>
      </w:r>
    </w:p>
    <w:p w:rsidR="008A71DF" w:rsidRPr="00A969D0" w:rsidRDefault="00A969D0" w:rsidP="008A71DF">
      <w:pPr>
        <w:pStyle w:val="Nagwek3"/>
        <w:shd w:val="clear" w:color="auto" w:fill="FFFFFF"/>
        <w:spacing w:after="0"/>
        <w:textAlignment w:val="baseline"/>
        <w:rPr>
          <w:rFonts w:asciiTheme="minorHAnsi" w:hAnsiTheme="minorHAnsi" w:cs="Arial"/>
          <w:color w:val="1B1B1B"/>
          <w:sz w:val="22"/>
          <w:szCs w:val="22"/>
        </w:rPr>
      </w:pPr>
      <w:r w:rsidRPr="00A969D0">
        <w:rPr>
          <w:rFonts w:asciiTheme="minorHAnsi" w:hAnsiTheme="minorHAnsi" w:cs="Arial"/>
          <w:color w:val="1B1B1B"/>
          <w:sz w:val="22"/>
          <w:szCs w:val="22"/>
        </w:rPr>
        <w:t xml:space="preserve">Stąd prosimy również naszych mieszkańców o wyrozumiałość, ponieważ </w:t>
      </w:r>
      <w:r w:rsidR="008E57CE">
        <w:rPr>
          <w:rFonts w:asciiTheme="minorHAnsi" w:hAnsiTheme="minorHAnsi" w:cs="Arial"/>
          <w:color w:val="1B1B1B"/>
          <w:sz w:val="22"/>
          <w:szCs w:val="22"/>
        </w:rPr>
        <w:t xml:space="preserve">w trosce o pozostałych uczestników, </w:t>
      </w:r>
      <w:r w:rsidRPr="00A969D0">
        <w:rPr>
          <w:rFonts w:asciiTheme="minorHAnsi" w:hAnsiTheme="minorHAnsi" w:cs="Arial"/>
          <w:color w:val="1B1B1B"/>
          <w:sz w:val="22"/>
          <w:szCs w:val="22"/>
        </w:rPr>
        <w:t xml:space="preserve">może dochodzić do sytuacji, kiedy osoby z wyraźną gorączką, kaszlem lub katarem nie będą wpuszczane na </w:t>
      </w:r>
      <w:r w:rsidR="008E57CE">
        <w:rPr>
          <w:rFonts w:asciiTheme="minorHAnsi" w:hAnsiTheme="minorHAnsi" w:cs="Arial"/>
          <w:color w:val="1B1B1B"/>
          <w:sz w:val="22"/>
          <w:szCs w:val="22"/>
        </w:rPr>
        <w:t>wydarzenia.</w:t>
      </w:r>
      <w:bookmarkStart w:id="0" w:name="_GoBack"/>
      <w:bookmarkEnd w:id="0"/>
      <w:r w:rsidRPr="00A969D0">
        <w:rPr>
          <w:rFonts w:asciiTheme="minorHAnsi" w:hAnsiTheme="minorHAnsi" w:cs="Arial"/>
          <w:color w:val="1B1B1B"/>
          <w:sz w:val="22"/>
          <w:szCs w:val="22"/>
        </w:rPr>
        <w:t xml:space="preserve"> </w:t>
      </w:r>
    </w:p>
    <w:sectPr w:rsidR="008A71DF" w:rsidRPr="00A969D0" w:rsidSect="000F457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472"/>
    <w:multiLevelType w:val="hybridMultilevel"/>
    <w:tmpl w:val="AD62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0FBA"/>
    <w:multiLevelType w:val="multilevel"/>
    <w:tmpl w:val="E8F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87DB2"/>
    <w:multiLevelType w:val="multilevel"/>
    <w:tmpl w:val="C31A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8E"/>
    <w:rsid w:val="000F4576"/>
    <w:rsid w:val="001A13B5"/>
    <w:rsid w:val="004B2CBB"/>
    <w:rsid w:val="0062405E"/>
    <w:rsid w:val="00893D8E"/>
    <w:rsid w:val="008A71DF"/>
    <w:rsid w:val="008E57CE"/>
    <w:rsid w:val="0095352E"/>
    <w:rsid w:val="00A969D0"/>
    <w:rsid w:val="00AC0F50"/>
    <w:rsid w:val="00C60724"/>
    <w:rsid w:val="00D61A25"/>
    <w:rsid w:val="00F02382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240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D8E"/>
    <w:rPr>
      <w:b/>
      <w:bCs/>
    </w:rPr>
  </w:style>
  <w:style w:type="paragraph" w:styleId="Akapitzlist">
    <w:name w:val="List Paragraph"/>
    <w:basedOn w:val="Normalny"/>
    <w:uiPriority w:val="34"/>
    <w:qFormat/>
    <w:rsid w:val="00D61A2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2405E"/>
    <w:rPr>
      <w:rFonts w:ascii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4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240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D8E"/>
    <w:rPr>
      <w:b/>
      <w:bCs/>
    </w:rPr>
  </w:style>
  <w:style w:type="paragraph" w:styleId="Akapitzlist">
    <w:name w:val="List Paragraph"/>
    <w:basedOn w:val="Normalny"/>
    <w:uiPriority w:val="34"/>
    <w:qFormat/>
    <w:rsid w:val="00D61A2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2405E"/>
    <w:rPr>
      <w:rFonts w:ascii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4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0190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        800 190 590  </vt:lpstr>
      <vt:lpstr>        to numer infolinii dotyczącej postępowania w sytuacji podejrzenia zakażenia koro</vt:lpstr>
      <vt:lpstr>        </vt:lpstr>
      <vt:lpstr>        ZALECENIA</vt:lpstr>
      <vt:lpstr>        Często myj ręce używając mydła i wody, a jeśli nie masz do nich dostępu, używaj </vt:lpstr>
      <vt:lpstr>        Stosuj odpowiednie zasady ochrony podczas kaszlu i kichania - zakryj usta i nos </vt:lpstr>
      <vt:lpstr>        Zachowaj co najmniej 1 metr odległości między sobą a innymi ludźmi, szczególnie </vt:lpstr>
      <vt:lpstr>        Unikaj dotykania oczu, nosa i ust. Dłonie dotykają wielu powierzchni, które mogą</vt:lpstr>
      <vt:lpstr>        Jeśli masz łagodne objawy ze strony układu oddechowego i nie podróżowałeś, pamię</vt:lpstr>
      <vt:lpstr>        </vt:lpstr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Łysy</dc:creator>
  <cp:lastModifiedBy>Rafał Łysy</cp:lastModifiedBy>
  <cp:revision>5</cp:revision>
  <cp:lastPrinted>2020-02-27T09:28:00Z</cp:lastPrinted>
  <dcterms:created xsi:type="dcterms:W3CDTF">2020-02-27T11:59:00Z</dcterms:created>
  <dcterms:modified xsi:type="dcterms:W3CDTF">2020-02-27T13:58:00Z</dcterms:modified>
</cp:coreProperties>
</file>